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21" w:rsidRPr="009B3770" w:rsidRDefault="009B3770">
      <w:pPr>
        <w:rPr>
          <w:sz w:val="36"/>
          <w:szCs w:val="36"/>
        </w:rPr>
      </w:pPr>
      <w:r w:rsidRPr="009B3770">
        <w:rPr>
          <w:sz w:val="36"/>
          <w:szCs w:val="36"/>
        </w:rPr>
        <w:t>Minding mapping of the lesson population distribution and growth in the world</w:t>
      </w:r>
    </w:p>
    <w:p w:rsidR="000972AC" w:rsidRDefault="0040147D">
      <w:r>
        <w:rPr>
          <w:noProof/>
        </w:rPr>
        <w:drawing>
          <wp:inline distT="0" distB="0" distL="0" distR="0">
            <wp:extent cx="5915025" cy="56578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0147D" w:rsidRDefault="00730B21">
      <w:r w:rsidRPr="009B3770">
        <w:rPr>
          <w:sz w:val="32"/>
          <w:szCs w:val="32"/>
        </w:rPr>
        <w:t>Population</w:t>
      </w:r>
      <w:r>
        <w:t>- number of people by actual head count</w:t>
      </w:r>
    </w:p>
    <w:p w:rsidR="00730B21" w:rsidRDefault="00730B21">
      <w:r w:rsidRPr="009B3770">
        <w:rPr>
          <w:sz w:val="32"/>
          <w:szCs w:val="32"/>
        </w:rPr>
        <w:t>Population distribution</w:t>
      </w:r>
      <w:r>
        <w:t xml:space="preserve">- the spatial distribution of human beings on the earth surface, unevenly distributed, the trend and pattern differs from place to place, estimated global population was 6 billion in 2000 AD, 10% of land occupies </w:t>
      </w:r>
      <w:r w:rsidR="009B3770">
        <w:t>9</w:t>
      </w:r>
      <w:r>
        <w:t>0% of population, China is the largest and is followed by India in terms of population</w:t>
      </w:r>
      <w:r w:rsidR="009B3770">
        <w:t>. 60% of population lives in 10 countries of the world.</w:t>
      </w:r>
    </w:p>
    <w:p w:rsidR="00730B21" w:rsidRDefault="00730B21">
      <w:r w:rsidRPr="009B3770">
        <w:rPr>
          <w:sz w:val="32"/>
          <w:szCs w:val="32"/>
        </w:rPr>
        <w:lastRenderedPageBreak/>
        <w:t>Population density</w:t>
      </w:r>
      <w:r>
        <w:t>- man – land ratio, defined as no. of persons living in a given area, expressed in sq.km</w:t>
      </w:r>
    </w:p>
    <w:p w:rsidR="00730B21" w:rsidRDefault="00730B21">
      <w:r w:rsidRPr="009B3770">
        <w:rPr>
          <w:sz w:val="32"/>
          <w:szCs w:val="32"/>
        </w:rPr>
        <w:t>World distribution of population density</w:t>
      </w:r>
      <w:r>
        <w:t>, area of high density-  more than 100 persons/sq.km, monsoon Asia, Europe and Eastern parts of U.S.A. and few urban areas and industrial areas etc.</w:t>
      </w:r>
    </w:p>
    <w:p w:rsidR="009B3770" w:rsidRDefault="009B3770">
      <w:r>
        <w:t>Places having high and low temperature, places having high and low rainfall and remote areas of the world have population less than 01 person per sq.km called as low or sparsely populated regions of the world.</w:t>
      </w:r>
    </w:p>
    <w:p w:rsidR="009B3770" w:rsidRDefault="009B3770">
      <w:r>
        <w:t xml:space="preserve">  11 to 50 persons per sq.km are called as moderate or medium population of the world. For Example: West China and south India in Asia, Norway and Sweden in Europe.</w:t>
      </w:r>
    </w:p>
    <w:p w:rsidR="00730B21" w:rsidRDefault="009B3770">
      <w:r w:rsidRPr="009B3770">
        <w:rPr>
          <w:sz w:val="32"/>
          <w:szCs w:val="32"/>
        </w:rPr>
        <w:t>Factors influencing the distribution of population</w:t>
      </w:r>
      <w:r>
        <w:t>:  1. Geographical factors-           (i) availability of water,         (ii) landforms (iii) climate (iv) Soil.</w:t>
      </w:r>
    </w:p>
    <w:p w:rsidR="009B3770" w:rsidRDefault="009B3770">
      <w:r>
        <w:t xml:space="preserve">                                                                                           2. Economic factors- (i) minerals (ii) urbanization     (iii) industrialization</w:t>
      </w:r>
    </w:p>
    <w:p w:rsidR="009B3770" w:rsidRDefault="009B3770">
      <w:r>
        <w:t xml:space="preserve">                                                                                           3. Social and cultural factors- (i) Religion                       (ii) Government Policies (iii) Cultural significance and its explanation. </w:t>
      </w:r>
    </w:p>
    <w:p w:rsidR="009B3770" w:rsidRDefault="009B3770">
      <w:r w:rsidRPr="009B3770">
        <w:rPr>
          <w:sz w:val="32"/>
          <w:szCs w:val="32"/>
        </w:rPr>
        <w:t>Population growth-</w:t>
      </w:r>
      <w:r>
        <w:t>definition of growth of population, growth rate of population, natural growth of population, positive growth and negative growth of population should be known to the student.</w:t>
      </w:r>
    </w:p>
    <w:p w:rsidR="009B3770" w:rsidRDefault="009B3770">
      <w:r w:rsidRPr="009B3770">
        <w:rPr>
          <w:sz w:val="32"/>
          <w:szCs w:val="32"/>
        </w:rPr>
        <w:t>Components of population change</w:t>
      </w:r>
      <w:r>
        <w:t>- three components, definition o f crude birth rate, crude death rate and migration. The types of migration, factors influencing need to be explained.</w:t>
      </w:r>
    </w:p>
    <w:p w:rsidR="009B3770" w:rsidRDefault="009B3770">
      <w:r>
        <w:t>A graphical representation of the trend in population growth, the doubling of population in figures, spatial pattern and impact of population change are to be made.</w:t>
      </w:r>
    </w:p>
    <w:p w:rsidR="009B3770" w:rsidRDefault="009B3770">
      <w:r w:rsidRPr="009B3770">
        <w:rPr>
          <w:sz w:val="32"/>
          <w:szCs w:val="32"/>
        </w:rPr>
        <w:t>Demographic transition theory</w:t>
      </w:r>
      <w:r>
        <w:t xml:space="preserve"> and its graphical representation with the three stages must be explained.</w:t>
      </w:r>
    </w:p>
    <w:p w:rsidR="009B3770" w:rsidRDefault="009B3770">
      <w:r w:rsidRPr="009B3770">
        <w:rPr>
          <w:sz w:val="32"/>
          <w:szCs w:val="32"/>
        </w:rPr>
        <w:t>Measures taken to control population</w:t>
      </w:r>
      <w:r>
        <w:t xml:space="preserve"> increase such as spacing and preventing of birth, assess to family planning, improving women’s health, propaganda, free availability of contraceptives and tax disincentives for large families.</w:t>
      </w:r>
    </w:p>
    <w:p w:rsidR="009B3770" w:rsidRDefault="009B3770"/>
    <w:sectPr w:rsidR="009B3770" w:rsidSect="000972A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7DE" w:rsidRDefault="006A67DE" w:rsidP="0040147D">
      <w:pPr>
        <w:spacing w:after="0" w:line="240" w:lineRule="auto"/>
      </w:pPr>
      <w:r>
        <w:separator/>
      </w:r>
    </w:p>
  </w:endnote>
  <w:endnote w:type="continuationSeparator" w:id="1">
    <w:p w:rsidR="006A67DE" w:rsidRDefault="006A67DE" w:rsidP="00401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7DE" w:rsidRDefault="006A67DE" w:rsidP="0040147D">
      <w:pPr>
        <w:spacing w:after="0" w:line="240" w:lineRule="auto"/>
      </w:pPr>
      <w:r>
        <w:separator/>
      </w:r>
    </w:p>
  </w:footnote>
  <w:footnote w:type="continuationSeparator" w:id="1">
    <w:p w:rsidR="006A67DE" w:rsidRDefault="006A67DE" w:rsidP="004014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0147D"/>
    <w:rsid w:val="000972AC"/>
    <w:rsid w:val="00177543"/>
    <w:rsid w:val="001F2B57"/>
    <w:rsid w:val="0040147D"/>
    <w:rsid w:val="006A67DE"/>
    <w:rsid w:val="00730B21"/>
    <w:rsid w:val="009B3770"/>
    <w:rsid w:val="00F86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47D"/>
    <w:rPr>
      <w:rFonts w:ascii="Tahoma" w:hAnsi="Tahoma" w:cs="Tahoma"/>
      <w:sz w:val="16"/>
      <w:szCs w:val="16"/>
    </w:rPr>
  </w:style>
  <w:style w:type="paragraph" w:styleId="Header">
    <w:name w:val="header"/>
    <w:basedOn w:val="Normal"/>
    <w:link w:val="HeaderChar"/>
    <w:uiPriority w:val="99"/>
    <w:semiHidden/>
    <w:unhideWhenUsed/>
    <w:rsid w:val="004014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47D"/>
  </w:style>
  <w:style w:type="paragraph" w:styleId="Footer">
    <w:name w:val="footer"/>
    <w:basedOn w:val="Normal"/>
    <w:link w:val="FooterChar"/>
    <w:uiPriority w:val="99"/>
    <w:semiHidden/>
    <w:unhideWhenUsed/>
    <w:rsid w:val="004014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4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8E4F27-9ABD-498E-B8A2-0AA9038D103B}"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4DD0414C-AE72-4AD1-98AB-61F633366CFC}">
      <dgm:prSet phldrT="[Text]"/>
      <dgm:spPr/>
      <dgm:t>
        <a:bodyPr/>
        <a:lstStyle/>
        <a:p>
          <a:r>
            <a:rPr lang="en-US"/>
            <a:t>the world population- distribution, density and growth</a:t>
          </a:r>
        </a:p>
      </dgm:t>
    </dgm:pt>
    <dgm:pt modelId="{A6423E3A-6288-499F-A9DD-88E1E4B698C6}" type="parTrans" cxnId="{F4204B4E-CB40-453F-A7F1-718F9F1ACE86}">
      <dgm:prSet/>
      <dgm:spPr/>
      <dgm:t>
        <a:bodyPr/>
        <a:lstStyle/>
        <a:p>
          <a:endParaRPr lang="en-US"/>
        </a:p>
      </dgm:t>
    </dgm:pt>
    <dgm:pt modelId="{4E6243ED-C110-4690-9E28-5FF09AA49DB7}" type="sibTrans" cxnId="{F4204B4E-CB40-453F-A7F1-718F9F1ACE86}">
      <dgm:prSet/>
      <dgm:spPr/>
      <dgm:t>
        <a:bodyPr/>
        <a:lstStyle/>
        <a:p>
          <a:endParaRPr lang="en-US"/>
        </a:p>
      </dgm:t>
    </dgm:pt>
    <dgm:pt modelId="{9D0005F7-F7AF-44A4-A192-1ACE3DE91119}">
      <dgm:prSet phldrT="[Text]"/>
      <dgm:spPr/>
      <dgm:t>
        <a:bodyPr/>
        <a:lstStyle/>
        <a:p>
          <a:r>
            <a:rPr lang="en-US"/>
            <a:t>patterns of population distridution in the world</a:t>
          </a:r>
        </a:p>
      </dgm:t>
    </dgm:pt>
    <dgm:pt modelId="{F533AB47-3758-46F7-9A6C-3F51C9E2A0BF}" type="parTrans" cxnId="{A51C2B28-FE9D-4F91-8EA2-FA3D8AE9BB30}">
      <dgm:prSet/>
      <dgm:spPr/>
      <dgm:t>
        <a:bodyPr/>
        <a:lstStyle/>
        <a:p>
          <a:endParaRPr lang="en-US"/>
        </a:p>
      </dgm:t>
    </dgm:pt>
    <dgm:pt modelId="{5DD3C4C4-B3F5-4EA6-AB9E-8CE24CF6B542}" type="sibTrans" cxnId="{A51C2B28-FE9D-4F91-8EA2-FA3D8AE9BB30}">
      <dgm:prSet/>
      <dgm:spPr/>
      <dgm:t>
        <a:bodyPr/>
        <a:lstStyle/>
        <a:p>
          <a:endParaRPr lang="en-US"/>
        </a:p>
      </dgm:t>
    </dgm:pt>
    <dgm:pt modelId="{DFDC5ABC-E5A8-40E4-90D5-E2FAD0685E2C}">
      <dgm:prSet phldrT="[Text]"/>
      <dgm:spPr/>
      <dgm:t>
        <a:bodyPr/>
        <a:lstStyle/>
        <a:p>
          <a:r>
            <a:rPr lang="en-US"/>
            <a:t>factors influencing the distribution of population </a:t>
          </a:r>
        </a:p>
      </dgm:t>
    </dgm:pt>
    <dgm:pt modelId="{47B8B702-4DCB-4ACD-B226-F9B0F66DEF39}" type="parTrans" cxnId="{FF0A795B-5BBC-4B1D-88D9-EE0645B5ACC1}">
      <dgm:prSet/>
      <dgm:spPr/>
      <dgm:t>
        <a:bodyPr/>
        <a:lstStyle/>
        <a:p>
          <a:endParaRPr lang="en-US"/>
        </a:p>
      </dgm:t>
    </dgm:pt>
    <dgm:pt modelId="{1EA104C4-80C5-42C3-8EE0-360A29DC0A25}" type="sibTrans" cxnId="{FF0A795B-5BBC-4B1D-88D9-EE0645B5ACC1}">
      <dgm:prSet/>
      <dgm:spPr/>
      <dgm:t>
        <a:bodyPr/>
        <a:lstStyle/>
        <a:p>
          <a:endParaRPr lang="en-US"/>
        </a:p>
      </dgm:t>
    </dgm:pt>
    <dgm:pt modelId="{96AA1278-76A1-4211-B69F-E20EA852EE00}">
      <dgm:prSet phldrT="[Text]"/>
      <dgm:spPr/>
      <dgm:t>
        <a:bodyPr/>
        <a:lstStyle/>
        <a:p>
          <a:r>
            <a:rPr lang="en-US"/>
            <a:t>population growth, components of population change and doubling time of world population </a:t>
          </a:r>
        </a:p>
      </dgm:t>
    </dgm:pt>
    <dgm:pt modelId="{2E59D871-FC29-44D1-9776-EE5C093DE5EB}" type="parTrans" cxnId="{1EC01D4E-54F2-47F0-9F7A-E4CCE18F1EEE}">
      <dgm:prSet/>
      <dgm:spPr/>
      <dgm:t>
        <a:bodyPr/>
        <a:lstStyle/>
        <a:p>
          <a:endParaRPr lang="en-US"/>
        </a:p>
      </dgm:t>
    </dgm:pt>
    <dgm:pt modelId="{D897628D-22AD-4F31-B000-A1E5C258ED4E}" type="sibTrans" cxnId="{1EC01D4E-54F2-47F0-9F7A-E4CCE18F1EEE}">
      <dgm:prSet/>
      <dgm:spPr/>
      <dgm:t>
        <a:bodyPr/>
        <a:lstStyle/>
        <a:p>
          <a:endParaRPr lang="en-US"/>
        </a:p>
      </dgm:t>
    </dgm:pt>
    <dgm:pt modelId="{9715BA0B-6E0A-4E4E-B91C-5B425CF72611}">
      <dgm:prSet phldrT="[Text]"/>
      <dgm:spPr/>
      <dgm:t>
        <a:bodyPr/>
        <a:lstStyle/>
        <a:p>
          <a:r>
            <a:rPr lang="en-US"/>
            <a:t>spatial pattern of population change, impact of population changeand demographic  transition.</a:t>
          </a:r>
        </a:p>
        <a:p>
          <a:endParaRPr lang="en-US"/>
        </a:p>
      </dgm:t>
    </dgm:pt>
    <dgm:pt modelId="{479C30B9-9E17-4D16-BE0A-F9D68AF136E6}" type="parTrans" cxnId="{5C7E7F61-A547-4328-AFBA-FFAB1B7117D9}">
      <dgm:prSet/>
      <dgm:spPr/>
      <dgm:t>
        <a:bodyPr/>
        <a:lstStyle/>
        <a:p>
          <a:endParaRPr lang="en-US"/>
        </a:p>
      </dgm:t>
    </dgm:pt>
    <dgm:pt modelId="{A6FAD423-0FA6-494E-912A-73CDD11EFEFB}" type="sibTrans" cxnId="{5C7E7F61-A547-4328-AFBA-FFAB1B7117D9}">
      <dgm:prSet/>
      <dgm:spPr/>
      <dgm:t>
        <a:bodyPr/>
        <a:lstStyle/>
        <a:p>
          <a:endParaRPr lang="en-US"/>
        </a:p>
      </dgm:t>
    </dgm:pt>
    <dgm:pt modelId="{3444D7EC-3AED-4085-A53A-9916B5A4EE92}" type="pres">
      <dgm:prSet presAssocID="{A68E4F27-9ABD-498E-B8A2-0AA9038D103B}" presName="composite" presStyleCnt="0">
        <dgm:presLayoutVars>
          <dgm:chMax val="1"/>
          <dgm:dir/>
          <dgm:resizeHandles val="exact"/>
        </dgm:presLayoutVars>
      </dgm:prSet>
      <dgm:spPr/>
      <dgm:t>
        <a:bodyPr/>
        <a:lstStyle/>
        <a:p>
          <a:endParaRPr lang="en-US"/>
        </a:p>
      </dgm:t>
    </dgm:pt>
    <dgm:pt modelId="{185F4C66-F303-4357-AC76-0224F67C2E55}" type="pres">
      <dgm:prSet presAssocID="{A68E4F27-9ABD-498E-B8A2-0AA9038D103B}" presName="radial" presStyleCnt="0">
        <dgm:presLayoutVars>
          <dgm:animLvl val="ctr"/>
        </dgm:presLayoutVars>
      </dgm:prSet>
      <dgm:spPr/>
    </dgm:pt>
    <dgm:pt modelId="{703572EB-E8F3-4898-ACE2-BA30330FD0F0}" type="pres">
      <dgm:prSet presAssocID="{4DD0414C-AE72-4AD1-98AB-61F633366CFC}" presName="centerShape" presStyleLbl="vennNode1" presStyleIdx="0" presStyleCnt="5" custScaleX="41349"/>
      <dgm:spPr/>
      <dgm:t>
        <a:bodyPr/>
        <a:lstStyle/>
        <a:p>
          <a:endParaRPr lang="en-US"/>
        </a:p>
      </dgm:t>
    </dgm:pt>
    <dgm:pt modelId="{8C81DA91-84E9-461D-B918-E891F1C2036B}" type="pres">
      <dgm:prSet presAssocID="{9D0005F7-F7AF-44A4-A192-1ACE3DE91119}" presName="node" presStyleLbl="vennNode1" presStyleIdx="1" presStyleCnt="5" custScaleX="212475">
        <dgm:presLayoutVars>
          <dgm:bulletEnabled val="1"/>
        </dgm:presLayoutVars>
      </dgm:prSet>
      <dgm:spPr/>
      <dgm:t>
        <a:bodyPr/>
        <a:lstStyle/>
        <a:p>
          <a:endParaRPr lang="en-US"/>
        </a:p>
      </dgm:t>
    </dgm:pt>
    <dgm:pt modelId="{6EF1D45B-C17A-410E-94E4-D5E3AE93B0F6}" type="pres">
      <dgm:prSet presAssocID="{DFDC5ABC-E5A8-40E4-90D5-E2FAD0685E2C}" presName="node" presStyleLbl="vennNode1" presStyleIdx="2" presStyleCnt="5" custScaleX="120463" custRadScaleRad="77309" custRadScaleInc="-3841">
        <dgm:presLayoutVars>
          <dgm:bulletEnabled val="1"/>
        </dgm:presLayoutVars>
      </dgm:prSet>
      <dgm:spPr/>
      <dgm:t>
        <a:bodyPr/>
        <a:lstStyle/>
        <a:p>
          <a:endParaRPr lang="en-US"/>
        </a:p>
      </dgm:t>
    </dgm:pt>
    <dgm:pt modelId="{69EA5884-7CBB-45C7-BF18-3236D88CD624}" type="pres">
      <dgm:prSet presAssocID="{96AA1278-76A1-4211-B69F-E20EA852EE00}" presName="node" presStyleLbl="vennNode1" presStyleIdx="3" presStyleCnt="5" custScaleX="205021">
        <dgm:presLayoutVars>
          <dgm:bulletEnabled val="1"/>
        </dgm:presLayoutVars>
      </dgm:prSet>
      <dgm:spPr/>
      <dgm:t>
        <a:bodyPr/>
        <a:lstStyle/>
        <a:p>
          <a:endParaRPr lang="en-US"/>
        </a:p>
      </dgm:t>
    </dgm:pt>
    <dgm:pt modelId="{9CF3F005-11FC-4C0C-B201-5C913D33E8A3}" type="pres">
      <dgm:prSet presAssocID="{9715BA0B-6E0A-4E4E-B91C-5B425CF72611}" presName="node" presStyleLbl="vennNode1" presStyleIdx="4" presStyleCnt="5" custScaleX="133521" custRadScaleRad="83499" custRadScaleInc="1127">
        <dgm:presLayoutVars>
          <dgm:bulletEnabled val="1"/>
        </dgm:presLayoutVars>
      </dgm:prSet>
      <dgm:spPr/>
      <dgm:t>
        <a:bodyPr/>
        <a:lstStyle/>
        <a:p>
          <a:endParaRPr lang="en-US"/>
        </a:p>
      </dgm:t>
    </dgm:pt>
  </dgm:ptLst>
  <dgm:cxnLst>
    <dgm:cxn modelId="{FF0A795B-5BBC-4B1D-88D9-EE0645B5ACC1}" srcId="{4DD0414C-AE72-4AD1-98AB-61F633366CFC}" destId="{DFDC5ABC-E5A8-40E4-90D5-E2FAD0685E2C}" srcOrd="1" destOrd="0" parTransId="{47B8B702-4DCB-4ACD-B226-F9B0F66DEF39}" sibTransId="{1EA104C4-80C5-42C3-8EE0-360A29DC0A25}"/>
    <dgm:cxn modelId="{A51C2B28-FE9D-4F91-8EA2-FA3D8AE9BB30}" srcId="{4DD0414C-AE72-4AD1-98AB-61F633366CFC}" destId="{9D0005F7-F7AF-44A4-A192-1ACE3DE91119}" srcOrd="0" destOrd="0" parTransId="{F533AB47-3758-46F7-9A6C-3F51C9E2A0BF}" sibTransId="{5DD3C4C4-B3F5-4EA6-AB9E-8CE24CF6B542}"/>
    <dgm:cxn modelId="{5C7E7F61-A547-4328-AFBA-FFAB1B7117D9}" srcId="{4DD0414C-AE72-4AD1-98AB-61F633366CFC}" destId="{9715BA0B-6E0A-4E4E-B91C-5B425CF72611}" srcOrd="3" destOrd="0" parTransId="{479C30B9-9E17-4D16-BE0A-F9D68AF136E6}" sibTransId="{A6FAD423-0FA6-494E-912A-73CDD11EFEFB}"/>
    <dgm:cxn modelId="{F4204B4E-CB40-453F-A7F1-718F9F1ACE86}" srcId="{A68E4F27-9ABD-498E-B8A2-0AA9038D103B}" destId="{4DD0414C-AE72-4AD1-98AB-61F633366CFC}" srcOrd="0" destOrd="0" parTransId="{A6423E3A-6288-499F-A9DD-88E1E4B698C6}" sibTransId="{4E6243ED-C110-4690-9E28-5FF09AA49DB7}"/>
    <dgm:cxn modelId="{D05F5E0D-0009-4B85-BF0B-5479180B4BC9}" type="presOf" srcId="{DFDC5ABC-E5A8-40E4-90D5-E2FAD0685E2C}" destId="{6EF1D45B-C17A-410E-94E4-D5E3AE93B0F6}" srcOrd="0" destOrd="0" presId="urn:microsoft.com/office/officeart/2005/8/layout/radial3"/>
    <dgm:cxn modelId="{B001308F-0C2E-468D-854F-58151C7045DD}" type="presOf" srcId="{4DD0414C-AE72-4AD1-98AB-61F633366CFC}" destId="{703572EB-E8F3-4898-ACE2-BA30330FD0F0}" srcOrd="0" destOrd="0" presId="urn:microsoft.com/office/officeart/2005/8/layout/radial3"/>
    <dgm:cxn modelId="{1EC01D4E-54F2-47F0-9F7A-E4CCE18F1EEE}" srcId="{4DD0414C-AE72-4AD1-98AB-61F633366CFC}" destId="{96AA1278-76A1-4211-B69F-E20EA852EE00}" srcOrd="2" destOrd="0" parTransId="{2E59D871-FC29-44D1-9776-EE5C093DE5EB}" sibTransId="{D897628D-22AD-4F31-B000-A1E5C258ED4E}"/>
    <dgm:cxn modelId="{EBA59065-E76A-4498-9CBA-3C79758316A8}" type="presOf" srcId="{A68E4F27-9ABD-498E-B8A2-0AA9038D103B}" destId="{3444D7EC-3AED-4085-A53A-9916B5A4EE92}" srcOrd="0" destOrd="0" presId="urn:microsoft.com/office/officeart/2005/8/layout/radial3"/>
    <dgm:cxn modelId="{05DCF60D-6CC2-43DE-86C8-95B6C51F0E14}" type="presOf" srcId="{96AA1278-76A1-4211-B69F-E20EA852EE00}" destId="{69EA5884-7CBB-45C7-BF18-3236D88CD624}" srcOrd="0" destOrd="0" presId="urn:microsoft.com/office/officeart/2005/8/layout/radial3"/>
    <dgm:cxn modelId="{1461464A-F889-45C6-8955-95755B50ED7E}" type="presOf" srcId="{9715BA0B-6E0A-4E4E-B91C-5B425CF72611}" destId="{9CF3F005-11FC-4C0C-B201-5C913D33E8A3}" srcOrd="0" destOrd="0" presId="urn:microsoft.com/office/officeart/2005/8/layout/radial3"/>
    <dgm:cxn modelId="{E8DC7FCC-2BE3-4CAC-8C0A-55F5DD86FD9D}" type="presOf" srcId="{9D0005F7-F7AF-44A4-A192-1ACE3DE91119}" destId="{8C81DA91-84E9-461D-B918-E891F1C2036B}" srcOrd="0" destOrd="0" presId="urn:microsoft.com/office/officeart/2005/8/layout/radial3"/>
    <dgm:cxn modelId="{60A7BC46-32F0-4705-B094-F2683F63D1E1}" type="presParOf" srcId="{3444D7EC-3AED-4085-A53A-9916B5A4EE92}" destId="{185F4C66-F303-4357-AC76-0224F67C2E55}" srcOrd="0" destOrd="0" presId="urn:microsoft.com/office/officeart/2005/8/layout/radial3"/>
    <dgm:cxn modelId="{5ADEDF69-515F-433B-925E-0608A75E38DF}" type="presParOf" srcId="{185F4C66-F303-4357-AC76-0224F67C2E55}" destId="{703572EB-E8F3-4898-ACE2-BA30330FD0F0}" srcOrd="0" destOrd="0" presId="urn:microsoft.com/office/officeart/2005/8/layout/radial3"/>
    <dgm:cxn modelId="{3782C79D-1C10-4580-9EBB-496BE125C136}" type="presParOf" srcId="{185F4C66-F303-4357-AC76-0224F67C2E55}" destId="{8C81DA91-84E9-461D-B918-E891F1C2036B}" srcOrd="1" destOrd="0" presId="urn:microsoft.com/office/officeart/2005/8/layout/radial3"/>
    <dgm:cxn modelId="{4B21F2EA-6817-48A1-BF7B-7855F9413F49}" type="presParOf" srcId="{185F4C66-F303-4357-AC76-0224F67C2E55}" destId="{6EF1D45B-C17A-410E-94E4-D5E3AE93B0F6}" srcOrd="2" destOrd="0" presId="urn:microsoft.com/office/officeart/2005/8/layout/radial3"/>
    <dgm:cxn modelId="{293D3BCC-912F-4CBF-B314-E066205D44F9}" type="presParOf" srcId="{185F4C66-F303-4357-AC76-0224F67C2E55}" destId="{69EA5884-7CBB-45C7-BF18-3236D88CD624}" srcOrd="3" destOrd="0" presId="urn:microsoft.com/office/officeart/2005/8/layout/radial3"/>
    <dgm:cxn modelId="{073DD62F-F0F6-40B5-86CC-B3C85E5762A8}" type="presParOf" srcId="{185F4C66-F303-4357-AC76-0224F67C2E55}" destId="{9CF3F005-11FC-4C0C-B201-5C913D33E8A3}" srcOrd="4" destOrd="0" presId="urn:microsoft.com/office/officeart/2005/8/layout/radial3"/>
  </dgm:cxnLst>
  <dgm:bg/>
  <dgm:whole/>
</dgm:dataModel>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4</cp:revision>
  <dcterms:created xsi:type="dcterms:W3CDTF">2012-01-10T03:41:00Z</dcterms:created>
  <dcterms:modified xsi:type="dcterms:W3CDTF">2012-01-10T17:56:00Z</dcterms:modified>
</cp:coreProperties>
</file>